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A8" w:rsidRDefault="007E6FA8" w:rsidP="00ED3757">
      <w:pPr>
        <w:tabs>
          <w:tab w:val="left" w:pos="1320"/>
        </w:tabs>
        <w:spacing w:line="420" w:lineRule="exac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附件1</w:t>
      </w:r>
      <w:r w:rsidR="00ED3757">
        <w:rPr>
          <w:rFonts w:ascii="仿宋_GB2312" w:eastAsia="仿宋_GB2312"/>
          <w:szCs w:val="28"/>
        </w:rPr>
        <w:tab/>
      </w:r>
    </w:p>
    <w:p w:rsidR="007E6FA8" w:rsidRPr="007E6FA8" w:rsidRDefault="007E6FA8" w:rsidP="00ED3757">
      <w:pPr>
        <w:spacing w:line="420" w:lineRule="exact"/>
        <w:jc w:val="center"/>
        <w:rPr>
          <w:rFonts w:ascii="仿宋_GB2312" w:eastAsia="仿宋_GB2312"/>
          <w:b/>
          <w:sz w:val="44"/>
          <w:szCs w:val="44"/>
        </w:rPr>
      </w:pPr>
      <w:r w:rsidRPr="007E6FA8">
        <w:rPr>
          <w:rFonts w:ascii="仿宋_GB2312" w:eastAsia="仿宋_GB2312" w:hint="eastAsia"/>
          <w:b/>
          <w:sz w:val="44"/>
          <w:szCs w:val="44"/>
        </w:rPr>
        <w:t>中宝协团体标准制定流程</w:t>
      </w:r>
    </w:p>
    <w:p w:rsidR="007E6FA8" w:rsidRDefault="00C47D45" w:rsidP="00434836">
      <w:pPr>
        <w:spacing w:line="560" w:lineRule="exact"/>
        <w:rPr>
          <w:rFonts w:ascii="仿宋_GB2312" w:eastAsia="仿宋_GB2312"/>
          <w:szCs w:val="28"/>
        </w:rPr>
      </w:pPr>
      <w:r w:rsidRPr="00C47D45">
        <w:rPr>
          <w:rFonts w:ascii="仿宋_GB2312" w:eastAsia="仿宋_GB2312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53.25pt;margin-top:25pt;width:0;height:18.15pt;z-index:251721728" o:connectortype="straight">
            <v:stroke endarrow="block"/>
          </v:shape>
        </w:pict>
      </w:r>
      <w:r>
        <w:rPr>
          <w:rFonts w:ascii="仿宋_GB2312" w:eastAsia="仿宋_GB2312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7pt;margin-top:7.15pt;width:57.75pt;height:17.85pt;z-index:251671552">
            <v:fill opacity="0"/>
            <v:textbox style="mso-next-textbox:#_x0000_s1039">
              <w:txbxContent>
                <w:p w:rsidR="007E6FA8" w:rsidRPr="007E6FA8" w:rsidRDefault="007E6FA8" w:rsidP="00ED3757">
                  <w:pPr>
                    <w:spacing w:line="240" w:lineRule="exact"/>
                    <w:ind w:firstLineChars="50" w:firstLine="120"/>
                    <w:rPr>
                      <w:sz w:val="24"/>
                    </w:rPr>
                  </w:pPr>
                  <w:r w:rsidRPr="007E6FA8">
                    <w:rPr>
                      <w:rFonts w:hint="eastAsia"/>
                      <w:sz w:val="24"/>
                    </w:rPr>
                    <w:t>申请</w:t>
                  </w:r>
                </w:p>
              </w:txbxContent>
            </v:textbox>
          </v:shape>
        </w:pict>
      </w:r>
    </w:p>
    <w:p w:rsidR="007E6FA8" w:rsidRPr="007E6FA8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89" type="#_x0000_t202" style="position:absolute;left:0;text-align:left;margin-left:226.5pt;margin-top:1.1pt;width:45.75pt;height:18.15pt;z-index:251714560" stroked="f">
            <v:fill opacity="0"/>
            <v:textbox style="mso-next-textbox:#_x0000_s1089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未通过</w:t>
                  </w:r>
                </w:p>
              </w:txbxContent>
            </v:textbox>
          </v:shape>
        </w:pict>
      </w:r>
      <w:r w:rsidRPr="00C47D45">
        <w:rPr>
          <w:rFonts w:ascii="仿宋_GB2312" w:eastAsia="仿宋_GB2312"/>
          <w:noProof/>
          <w:szCs w:val="28"/>
        </w:rPr>
        <w:pict>
          <v:shape id="_x0000_s1041" type="#_x0000_t202" style="position:absolute;left:0;text-align:left;margin-left:353.25pt;margin-top:1.65pt;width:75pt;height:32.75pt;z-index:251673600">
            <v:fill opacity="0"/>
            <v:textbox>
              <w:txbxContent>
                <w:p w:rsidR="007E6FA8" w:rsidRDefault="005A293C" w:rsidP="005A293C">
                  <w:pPr>
                    <w:spacing w:line="2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不予立项</w:t>
                  </w:r>
                </w:p>
                <w:p w:rsidR="005A293C" w:rsidRPr="0051775F" w:rsidRDefault="005A293C" w:rsidP="005A293C">
                  <w:pPr>
                    <w:spacing w:line="2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（终止）</w:t>
                  </w:r>
                </w:p>
              </w:txbxContent>
            </v:textbox>
          </v:shape>
        </w:pict>
      </w:r>
    </w:p>
    <w:p w:rsidR="007E6FA8" w:rsidRPr="007E6FA8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13" type="#_x0000_t32" style="position:absolute;left:0;text-align:left;margin-left:127.5pt;margin-top:7.25pt;width:225.75pt;height:0;z-index:251739136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36" type="#_x0000_t202" style="position:absolute;left:0;text-align:left;margin-left:21pt;margin-top:2.65pt;width:106.5pt;height:18.15pt;z-index:251668480">
            <v:fill opacity="0"/>
            <v:textbox>
              <w:txbxContent>
                <w:p w:rsidR="007E6FA8" w:rsidRPr="0051775F" w:rsidRDefault="0051775F" w:rsidP="00C94A1D">
                  <w:pPr>
                    <w:spacing w:line="24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论证项目可行性</w:t>
                  </w:r>
                </w:p>
              </w:txbxContent>
            </v:textbox>
          </v:shape>
        </w:pict>
      </w:r>
    </w:p>
    <w:p w:rsidR="007E6FA8" w:rsidRPr="007E6FA8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19" type="#_x0000_t32" style="position:absolute;left:0;text-align:left;margin-left:304.65pt;margin-top:6.8pt;width:0;height:26.7pt;z-index:251745280" o:connectortype="straight"/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22" type="#_x0000_t32" style="position:absolute;left:0;text-align:left;margin-left:127.5pt;margin-top:5pt;width:177.15pt;height:0;flip:x;z-index:251747328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74" type="#_x0000_t202" style="position:absolute;left:0;text-align:left;margin-left:27pt;margin-top:5pt;width:26.25pt;height:28.5pt;z-index:251708416" stroked="f">
            <v:fill opacity="0"/>
            <v:textbox style="layout-flow:vertical-ideographic">
              <w:txbxContent>
                <w:p w:rsidR="00751FCD" w:rsidRPr="00751FCD" w:rsidRDefault="00751FCD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751FCD"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97" type="#_x0000_t32" style="position:absolute;left:0;text-align:left;margin-left:53.25pt;margin-top:10.4pt;width:0;height:18.15pt;z-index:251722752" o:connectortype="straight">
            <v:stroke endarrow="block"/>
          </v:shape>
        </w:pict>
      </w:r>
    </w:p>
    <w:p w:rsidR="007E6FA8" w:rsidRPr="007E6FA8" w:rsidRDefault="00C47D45" w:rsidP="00C94A1D">
      <w:pPr>
        <w:spacing w:line="2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92" type="#_x0000_t202" style="position:absolute;left:0;text-align:left;margin-left:172.55pt;margin-top:1.8pt;width:102.75pt;height:18.15pt;z-index:251717632" stroked="f">
            <v:fill opacity="0"/>
            <v:textbox style="mso-next-textbox:#_x0000_s1092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按会议要求补充论证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91" type="#_x0000_t202" style="position:absolute;left:0;text-align:left;margin-left:320.25pt;margin-top:8.75pt;width:47.25pt;height:18.15pt;z-index:251716608" stroked="f">
            <v:fill opacity="0"/>
            <v:textbox style="mso-next-textbox:#_x0000_s1091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未批准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16" type="#_x0000_t32" style="position:absolute;left:0;text-align:left;margin-left:386.4pt;margin-top:1.8pt;width:0;height:25.1pt;flip:y;z-index:251742208" o:connectortype="straight">
            <v:stroke endarrow="block"/>
          </v:shape>
        </w:pict>
      </w:r>
    </w:p>
    <w:p w:rsidR="007E6FA8" w:rsidRPr="007E6FA8" w:rsidRDefault="00C47D45" w:rsidP="00C94A1D">
      <w:pPr>
        <w:spacing w:line="2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37" type="#_x0000_t202" style="position:absolute;left:0;text-align:left;margin-left:9.75pt;margin-top:6.55pt;width:141pt;height:18pt;z-index:251669504">
            <v:fill opacity="0"/>
            <v:textbox style="mso-next-textbox:#_x0000_s1037">
              <w:txbxContent>
                <w:p w:rsidR="007E6FA8" w:rsidRPr="0051775F" w:rsidRDefault="0051775F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报协会秘书处审议批准</w:t>
                  </w:r>
                </w:p>
              </w:txbxContent>
            </v:textbox>
          </v:shape>
        </w:pict>
      </w:r>
    </w:p>
    <w:p w:rsidR="007E6FA8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21" type="#_x0000_t32" style="position:absolute;left:0;text-align:left;margin-left:150.75pt;margin-top:1.5pt;width:153.9pt;height:0;z-index:251746304" o:connectortype="straight"/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15" type="#_x0000_t32" style="position:absolute;left:0;text-align:left;margin-left:150.75pt;margin-top:6.9pt;width:235.65pt;height:0;z-index:251741184" o:connectortype="straight"/>
        </w:pict>
      </w:r>
    </w:p>
    <w:p w:rsidR="007E6FA8" w:rsidRDefault="00C47D45" w:rsidP="00751FCD">
      <w:pPr>
        <w:spacing w:line="2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98" type="#_x0000_t32" style="position:absolute;left:0;text-align:left;margin-left:53.25pt;margin-top:2.55pt;width:0;height:18.15pt;z-index:251723776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76" type="#_x0000_t202" style="position:absolute;left:0;text-align:left;margin-left:27pt;margin-top:.75pt;width:26.25pt;height:28.5pt;z-index:251710464" stroked="f">
            <v:fill opacity="0"/>
            <v:textbox style="layout-flow:vertical-ideographic">
              <w:txbxContent>
                <w:p w:rsidR="00751FCD" w:rsidRPr="00751FCD" w:rsidRDefault="00751FCD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批准</w:t>
                  </w:r>
                </w:p>
              </w:txbxContent>
            </v:textbox>
          </v:shape>
        </w:pict>
      </w:r>
    </w:p>
    <w:p w:rsidR="00751FCD" w:rsidRDefault="00751FCD" w:rsidP="00751FCD">
      <w:pPr>
        <w:spacing w:line="200" w:lineRule="exact"/>
        <w:rPr>
          <w:rFonts w:ascii="仿宋_GB2312" w:eastAsia="仿宋_GB2312"/>
          <w:sz w:val="18"/>
          <w:szCs w:val="18"/>
        </w:rPr>
      </w:pPr>
    </w:p>
    <w:p w:rsidR="007E6FA8" w:rsidRDefault="00C47D45" w:rsidP="00751FCD">
      <w:pPr>
        <w:spacing w:line="2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38" type="#_x0000_t202" style="position:absolute;left:0;text-align:left;margin-left:27pt;margin-top:3.9pt;width:54pt;height:18.15pt;z-index:251670528">
            <v:fill opacity="0"/>
            <v:textbox>
              <w:txbxContent>
                <w:p w:rsidR="007E6FA8" w:rsidRPr="0051775F" w:rsidRDefault="00AE2E90" w:rsidP="00AE2E90">
                  <w:pPr>
                    <w:spacing w:line="24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立项</w:t>
                  </w:r>
                </w:p>
              </w:txbxContent>
            </v:textbox>
          </v:shape>
        </w:pict>
      </w:r>
    </w:p>
    <w:p w:rsidR="007E6FA8" w:rsidRDefault="007E6FA8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C94A1D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99" type="#_x0000_t32" style="position:absolute;left:0;text-align:left;margin-left:53.25pt;margin-top:.05pt;width:0;height:18.15pt;z-index:251724800" o:connectortype="straight">
            <v:stroke endarrow="block"/>
          </v:shape>
        </w:pict>
      </w:r>
    </w:p>
    <w:p w:rsidR="007E6FA8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40" type="#_x0000_t202" style="position:absolute;left:0;text-align:left;margin-left:18pt;margin-top:6.2pt;width:72.75pt;height:18.15pt;z-index:251672576">
            <v:fill opacity="0"/>
            <v:textbox style="mso-next-textbox:#_x0000_s1040">
              <w:txbxContent>
                <w:p w:rsidR="007E6FA8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立项公告</w:t>
                  </w:r>
                </w:p>
              </w:txbxContent>
            </v:textbox>
          </v:shape>
        </w:pict>
      </w:r>
    </w:p>
    <w:p w:rsidR="0066058E" w:rsidRDefault="0066058E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66058E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00" type="#_x0000_t32" style="position:absolute;left:0;text-align:left;margin-left:53.25pt;margin-top:.35pt;width:0;height:18.15pt;z-index:251725824" o:connectortype="straight">
            <v:stroke endarrow="block"/>
          </v:shape>
        </w:pict>
      </w:r>
    </w:p>
    <w:p w:rsidR="0066058E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42" type="#_x0000_t202" style="position:absolute;left:0;text-align:left;margin-left:8.25pt;margin-top:8pt;width:104.25pt;height:18.15pt;z-index:251674624">
            <v:fill opacity="0"/>
            <v:textbox style="mso-next-textbox:#_x0000_s1042">
              <w:txbxContent>
                <w:p w:rsidR="007E6FA8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组成标准起草组</w:t>
                  </w:r>
                </w:p>
              </w:txbxContent>
            </v:textbox>
          </v:shape>
        </w:pict>
      </w:r>
    </w:p>
    <w:p w:rsidR="0066058E" w:rsidRDefault="0066058E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01" type="#_x0000_t32" style="position:absolute;left:0;text-align:left;margin-left:53.25pt;margin-top:2.15pt;width:0;height:14pt;z-index:251726848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93" type="#_x0000_t202" style="position:absolute;left:0;text-align:left;margin-left:112.5pt;margin-top:10.5pt;width:100.5pt;height:18.15pt;z-index:251718656" stroked="f">
            <v:fill opacity="0"/>
            <v:textbox style="mso-next-textbox:#_x0000_s1093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出现不能制标的问题</w:t>
                  </w:r>
                </w:p>
              </w:txbxContent>
            </v:textbox>
          </v:shape>
        </w:pict>
      </w:r>
    </w:p>
    <w:p w:rsidR="00AE2E90" w:rsidRDefault="00C47D45" w:rsidP="00C94A1D">
      <w:pPr>
        <w:spacing w:line="2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45" type="#_x0000_t202" style="position:absolute;left:0;text-align:left;margin-left:22.5pt;margin-top:5.75pt;width:68.25pt;height:18.15pt;z-index:251677696">
            <v:fill opacity="0"/>
            <v:textbox style="mso-next-textbox:#_x0000_s1045">
              <w:txbxContent>
                <w:p w:rsidR="007E6FA8" w:rsidRPr="00ED3757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编写草稿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70" type="#_x0000_t202" style="position:absolute;left:0;text-align:left;margin-left:226.5pt;margin-top:5.75pt;width:93.75pt;height:18.15pt;z-index:251703296">
            <v:fill opacity="0"/>
            <v:textbox style="mso-next-textbox:#_x0000_s1070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终止标准起草</w:t>
                  </w:r>
                </w:p>
              </w:txbxContent>
            </v:textbox>
          </v:shape>
        </w:pict>
      </w:r>
    </w:p>
    <w:p w:rsidR="00AE2E90" w:rsidRDefault="00C47D45" w:rsidP="00C94A1D">
      <w:pPr>
        <w:spacing w:line="2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14" type="#_x0000_t32" style="position:absolute;left:0;text-align:left;margin-left:90.75pt;margin-top:6.65pt;width:132.75pt;height:0;z-index:251740160" o:connectortype="straight">
            <v:stroke endarrow="block"/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03" type="#_x0000_t32" style="position:absolute;left:0;text-align:left;margin-left:53.25pt;margin-top:3.9pt;width:0;height:14pt;z-index:251728896" o:connectortype="straight">
            <v:stroke endarrow="block"/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65" type="#_x0000_t202" style="position:absolute;left:0;text-align:left;margin-left:21pt;margin-top:3.5pt;width:77.25pt;height:18.15pt;z-index:251698176">
            <v:fill opacity="0"/>
            <v:textbox style="mso-next-textbox:#_x0000_s1065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征求意见稿</w:t>
                  </w:r>
                </w:p>
              </w:txbxContent>
            </v:textbox>
          </v:shape>
        </w:pict>
      </w:r>
    </w:p>
    <w:p w:rsidR="00AE2E90" w:rsidRDefault="00AE2E90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04" type="#_x0000_t32" style="position:absolute;left:0;text-align:left;margin-left:53.25pt;margin-top:0;width:0;height:14pt;z-index:251729920" o:connectortype="straight">
            <v:stroke endarrow="block"/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64" type="#_x0000_t202" style="position:absolute;left:0;text-align:left;margin-left:22.5pt;margin-top:2pt;width:71.25pt;height:18.15pt;z-index:251697152">
            <v:fill opacity="0"/>
            <v:textbox style="mso-next-textbox:#_x0000_s1064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征求意见</w:t>
                  </w:r>
                </w:p>
              </w:txbxContent>
            </v:textbox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24" type="#_x0000_t32" style="position:absolute;left:0;text-align:left;margin-left:315pt;margin-top:.2pt;width:.05pt;height:72.75pt;z-index:251749376" o:connectortype="straight"/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18" type="#_x0000_t32" style="position:absolute;left:0;text-align:left;margin-left:93.75pt;margin-top:.2pt;width:221.25pt;height:.05pt;flip:x;z-index:251744256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05" type="#_x0000_t32" style="position:absolute;left:0;text-align:left;margin-left:53.25pt;margin-top:10.5pt;width:0;height:14pt;z-index:251730944" o:connectortype="straight">
            <v:stroke endarrow="block"/>
          </v:shape>
        </w:pict>
      </w:r>
    </w:p>
    <w:p w:rsidR="00AE2E90" w:rsidRDefault="00AE2E90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63" type="#_x0000_t202" style="position:absolute;left:0;text-align:left;margin-left:16.5pt;margin-top:.5pt;width:88.5pt;height:18.15pt;z-index:251696128">
            <v:fill opacity="0"/>
            <v:textbox style="mso-next-textbox:#_x0000_s1063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征求意见汇总</w:t>
                  </w:r>
                </w:p>
              </w:txbxContent>
            </v:textbox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02" type="#_x0000_t32" style="position:absolute;left:0;text-align:left;margin-left:53.25pt;margin-top:6.65pt;width:0;height:18.15pt;z-index:251727872" o:connectortype="straight">
            <v:stroke endarrow="block"/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90" type="#_x0000_t202" style="position:absolute;left:0;text-align:left;margin-left:181.5pt;margin-top:6.85pt;width:83.25pt;height:18.15pt;z-index:251715584" stroked="f">
            <v:fill opacity="0"/>
            <v:textbox style="mso-next-textbox:#_x0000_s1090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不能形成送审稿</w:t>
                  </w:r>
                </w:p>
              </w:txbxContent>
            </v:textbox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57" type="#_x0000_t202" style="position:absolute;left:0;text-align:left;margin-left:9.75pt;margin-top:2pt;width:117.75pt;height:18.75pt;z-index:251689984">
            <v:fill opacity="0"/>
            <v:textbox>
              <w:txbxContent>
                <w:p w:rsidR="007E6FA8" w:rsidRPr="00AE2E90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分析、研究和修改</w:t>
                  </w:r>
                </w:p>
              </w:txbxContent>
            </v:textbox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17" type="#_x0000_t32" style="position:absolute;left:0;text-align:left;margin-left:127.5pt;margin-top:1pt;width:187.5pt;height:0;z-index:251743232" o:connectortype="straight"/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06" type="#_x0000_t32" style="position:absolute;left:0;text-align:left;margin-left:53.25pt;margin-top:9.3pt;width:0;height:14pt;z-index:251731968" o:connectortype="straight">
            <v:stroke endarrow="block"/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59" type="#_x0000_t202" style="position:absolute;left:0;text-align:left;margin-left:32.25pt;margin-top:10.25pt;width:52.5pt;height:18.15pt;z-index:251692032">
            <v:fill opacity="0"/>
            <v:textbox style="mso-next-textbox:#_x0000_s1059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送审稿</w:t>
                  </w:r>
                </w:p>
              </w:txbxContent>
            </v:textbox>
          </v:shape>
        </w:pict>
      </w:r>
    </w:p>
    <w:p w:rsidR="00AE2E90" w:rsidRDefault="00AE2E90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94" type="#_x0000_t202" style="position:absolute;left:0;text-align:left;margin-left:308.25pt;margin-top:10.6pt;width:51.75pt;height:18.15pt;z-index:251719680" stroked="f">
            <v:fill opacity="0"/>
            <v:textbox style="mso-next-textbox:#_x0000_s1094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未能通过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07" type="#_x0000_t32" style="position:absolute;left:0;text-align:left;margin-left:53.25pt;margin-top:5.25pt;width:0;height:14pt;z-index:251732992" o:connectortype="straight">
            <v:stroke endarrow="block"/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44" type="#_x0000_t202" style="position:absolute;left:0;text-align:left;margin-left:5in;margin-top:1.15pt;width:68.25pt;height:33.75pt;z-index:251676672">
            <v:fill opacity="0"/>
            <v:textbox>
              <w:txbxContent>
                <w:p w:rsidR="007E6FA8" w:rsidRDefault="005A293C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撤销项目</w:t>
                  </w:r>
                </w:p>
                <w:p w:rsidR="005A293C" w:rsidRPr="005A293C" w:rsidRDefault="005A293C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（终止）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66" type="#_x0000_t202" style="position:absolute;left:0;text-align:left;margin-left:246.75pt;margin-top:9.7pt;width:64.5pt;height:18.15pt;z-index:251699200">
            <v:fill opacity="0"/>
            <v:textbox style="mso-next-textbox:#_x0000_s1066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重新审查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95" type="#_x0000_t202" style="position:absolute;left:0;text-align:left;margin-left:75.75pt;margin-top:2.5pt;width:55.5pt;height:18.15pt;z-index:251720704" stroked="f">
            <v:fill opacity="0"/>
            <v:textbox style="mso-next-textbox:#_x0000_s1095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未能通过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69" type="#_x0000_t202" style="position:absolute;left:0;text-align:left;margin-left:132pt;margin-top:9.7pt;width:81pt;height:18.15pt;z-index:251702272">
            <v:fill opacity="0"/>
            <v:textbox style="mso-next-textbox:#_x0000_s1069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修改送审稿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61" type="#_x0000_t202" style="position:absolute;left:0;text-align:left;margin-left:34.5pt;margin-top:7.25pt;width:43.5pt;height:18.15pt;z-index:251694080">
            <v:fill opacity="0"/>
            <v:textbox style="mso-next-textbox:#_x0000_s1061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审查</w:t>
                  </w:r>
                </w:p>
              </w:txbxContent>
            </v:textbox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28" type="#_x0000_t32" style="position:absolute;left:0;text-align:left;margin-left:314.25pt;margin-top:4.75pt;width:45.75pt;height:0;z-index:251753472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27" type="#_x0000_t32" style="position:absolute;left:0;text-align:left;margin-left:213.15pt;margin-top:4.75pt;width:33.6pt;height:0;z-index:251752448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88" type="#_x0000_t202" style="position:absolute;left:0;text-align:left;margin-left:84.75pt;margin-top:4.75pt;width:39pt;height:18.15pt;z-index:251713536" stroked="f">
            <v:fill opacity="0"/>
            <v:textbox style="mso-next-textbox:#_x0000_s1088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审查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26" type="#_x0000_t32" style="position:absolute;left:0;text-align:left;margin-left:79.65pt;margin-top:4.75pt;width:51.6pt;height:0;z-index:251751424" o:connectortype="straight">
            <v:stroke endarrow="block"/>
          </v:shape>
        </w:pict>
      </w:r>
    </w:p>
    <w:p w:rsidR="00C94A1D" w:rsidRDefault="00C47D45" w:rsidP="00751FCD">
      <w:pPr>
        <w:spacing w:line="2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25" type="#_x0000_t32" style="position:absolute;left:0;text-align:left;margin-left:275.25pt;margin-top:3.85pt;width:0;height:31.2pt;z-index:251750400" o:connectortype="straight"/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08" type="#_x0000_t32" style="position:absolute;left:0;text-align:left;margin-left:53.25pt;margin-top:3.85pt;width:0;height:18.15pt;z-index:251734016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73" type="#_x0000_t202" style="position:absolute;left:0;text-align:left;margin-left:27pt;margin-top:1.4pt;width:26.25pt;height:28.5pt;z-index:251707392" stroked="f">
            <v:fill opacity="0"/>
            <v:textbox style="layout-flow:vertical-ideographic">
              <w:txbxContent>
                <w:p w:rsidR="00751FCD" w:rsidRPr="00751FCD" w:rsidRDefault="00751FCD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751FCD"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</w:p>
    <w:p w:rsidR="00AE2E90" w:rsidRDefault="00AE2E90" w:rsidP="00751FCD">
      <w:pPr>
        <w:spacing w:line="200" w:lineRule="exact"/>
        <w:rPr>
          <w:rFonts w:ascii="仿宋_GB2312" w:eastAsia="仿宋_GB2312"/>
          <w:sz w:val="18"/>
          <w:szCs w:val="18"/>
        </w:rPr>
      </w:pP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87" type="#_x0000_t202" style="position:absolute;left:0;text-align:left;margin-left:165.6pt;margin-top:2pt;width:36.75pt;height:18.15pt;z-index:251712512" stroked="f">
            <v:fill opacity="0"/>
            <v:textbox style="mso-next-textbox:#_x0000_s1087">
              <w:txbxContent>
                <w:p w:rsidR="00751FCD" w:rsidRPr="00751FCD" w:rsidRDefault="008839DA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60" type="#_x0000_t202" style="position:absolute;left:0;text-align:left;margin-left:34.5pt;margin-top:2pt;width:52.5pt;height:18.15pt;z-index:251693056">
            <v:fill opacity="0"/>
            <v:textbox style="mso-next-textbox:#_x0000_s1060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报批稿</w:t>
                  </w:r>
                </w:p>
              </w:txbxContent>
            </v:textbox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23" type="#_x0000_t32" style="position:absolute;left:0;text-align:left;margin-left:88.55pt;margin-top:3.05pt;width:186.75pt;height:.1pt;flip:x;z-index:251748352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109" type="#_x0000_t32" style="position:absolute;left:0;text-align:left;margin-left:53.25pt;margin-top:8.15pt;width:0;height:14pt;z-index:251735040" o:connectortype="straight">
            <v:stroke endarrow="block"/>
          </v:shape>
        </w:pict>
      </w:r>
    </w:p>
    <w:p w:rsidR="00AE2E90" w:rsidRDefault="00AE2E90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71" type="#_x0000_t202" style="position:absolute;left:0;text-align:left;margin-left:8.25pt;margin-top:-.25pt;width:138pt;height:18.15pt;z-index:251704320">
            <v:fill opacity="0"/>
            <v:textbox style="mso-next-textbox:#_x0000_s1071">
              <w:txbxContent>
                <w:p w:rsidR="00ED3757" w:rsidRPr="0051775F" w:rsidRDefault="00AE2E90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报协会秘书处审议批准</w:t>
                  </w:r>
                </w:p>
              </w:txbxContent>
            </v:textbox>
          </v:shape>
        </w:pict>
      </w:r>
    </w:p>
    <w:p w:rsidR="00AE2E90" w:rsidRDefault="00C47D45" w:rsidP="00C94A1D">
      <w:pPr>
        <w:spacing w:line="2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10" type="#_x0000_t32" style="position:absolute;left:0;text-align:left;margin-left:53.3pt;margin-top:5.9pt;width:0;height:25.8pt;z-index:251736064" o:connectortype="straight">
            <v:stroke endarrow="block"/>
          </v:shape>
        </w:pict>
      </w:r>
      <w:r>
        <w:rPr>
          <w:rFonts w:ascii="仿宋_GB2312" w:eastAsia="仿宋_GB2312"/>
          <w:noProof/>
          <w:sz w:val="18"/>
          <w:szCs w:val="18"/>
        </w:rPr>
        <w:pict>
          <v:shape id="_x0000_s1075" type="#_x0000_t202" style="position:absolute;left:0;text-align:left;margin-left:22.5pt;margin-top:2.75pt;width:26.25pt;height:28.5pt;z-index:251709440" stroked="f">
            <v:fill opacity="0"/>
            <v:textbox style="layout-flow:vertical-ideographic">
              <w:txbxContent>
                <w:p w:rsidR="00751FCD" w:rsidRPr="00751FCD" w:rsidRDefault="00751FCD" w:rsidP="00751FC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批准</w:t>
                  </w:r>
                </w:p>
              </w:txbxContent>
            </v:textbox>
          </v:shape>
        </w:pict>
      </w:r>
    </w:p>
    <w:p w:rsidR="00AE2E90" w:rsidRDefault="00AE2E90" w:rsidP="00751FCD">
      <w:pPr>
        <w:spacing w:line="200" w:lineRule="exact"/>
        <w:rPr>
          <w:rFonts w:ascii="仿宋_GB2312" w:eastAsia="仿宋_GB2312"/>
          <w:sz w:val="18"/>
          <w:szCs w:val="18"/>
        </w:rPr>
      </w:pPr>
    </w:p>
    <w:p w:rsidR="00C94A1D" w:rsidRDefault="00C94A1D" w:rsidP="00751FCD">
      <w:pPr>
        <w:spacing w:line="200" w:lineRule="exact"/>
        <w:rPr>
          <w:rFonts w:ascii="仿宋_GB2312" w:eastAsia="仿宋_GB2312"/>
          <w:sz w:val="18"/>
          <w:szCs w:val="18"/>
        </w:rPr>
      </w:pP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47" type="#_x0000_t202" style="position:absolute;left:0;text-align:left;margin-left:13.5pt;margin-top:1.25pt;width:94.5pt;height:18.15pt;z-index:251679744">
            <v:fill opacity="0"/>
            <v:textbox>
              <w:txbxContent>
                <w:p w:rsidR="007E6FA8" w:rsidRPr="0051775F" w:rsidRDefault="005A293C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发放标准编号</w:t>
                  </w:r>
                </w:p>
              </w:txbxContent>
            </v:textbox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11" type="#_x0000_t32" style="position:absolute;left:0;text-align:left;margin-left:53.25pt;margin-top:9pt;width:0;height:14pt;z-index:251737088" o:connectortype="straight">
            <v:stroke endarrow="block"/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67" type="#_x0000_t202" style="position:absolute;left:0;text-align:left;margin-left:21pt;margin-top:11pt;width:67.5pt;height:18.15pt;z-index:251700224">
            <v:fill opacity="0"/>
            <v:textbox style="mso-next-textbox:#_x0000_s1067">
              <w:txbxContent>
                <w:p w:rsidR="00ED3757" w:rsidRPr="0051775F" w:rsidRDefault="005A293C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发布公告</w:t>
                  </w:r>
                </w:p>
              </w:txbxContent>
            </v:textbox>
          </v:shape>
        </w:pict>
      </w:r>
    </w:p>
    <w:p w:rsidR="00AE2E90" w:rsidRDefault="00AE2E90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112" type="#_x0000_t32" style="position:absolute;left:0;text-align:left;margin-left:53.25pt;margin-top:5.15pt;width:0;height:14pt;z-index:251738112" o:connectortype="straight">
            <v:stroke endarrow="block"/>
          </v:shape>
        </w:pict>
      </w:r>
    </w:p>
    <w:p w:rsidR="00AE2E90" w:rsidRDefault="00C47D45" w:rsidP="007E6FA8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noProof/>
          <w:sz w:val="18"/>
          <w:szCs w:val="18"/>
        </w:rPr>
        <w:pict>
          <v:shape id="_x0000_s1062" type="#_x0000_t202" style="position:absolute;left:0;text-align:left;margin-left:34.5pt;margin-top:8.75pt;width:40.5pt;height:18.15pt;z-index:251695104">
            <v:fill opacity="0"/>
            <v:textbox style="mso-next-textbox:#_x0000_s1062">
              <w:txbxContent>
                <w:p w:rsidR="00ED3757" w:rsidRPr="0051775F" w:rsidRDefault="005A293C" w:rsidP="00AE2E9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出版</w:t>
                  </w:r>
                </w:p>
              </w:txbxContent>
            </v:textbox>
          </v:shape>
        </w:pict>
      </w:r>
    </w:p>
    <w:p w:rsidR="00AE2E90" w:rsidRDefault="00AE2E90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AE2E90" w:rsidRDefault="00AE2E90" w:rsidP="007E6FA8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AE2E90" w:rsidRPr="005A293C" w:rsidRDefault="005A293C" w:rsidP="007E6FA8">
      <w:pPr>
        <w:spacing w:line="2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18"/>
          <w:szCs w:val="18"/>
        </w:rPr>
        <w:t xml:space="preserve">                         </w:t>
      </w:r>
      <w:r w:rsidRPr="005A293C">
        <w:rPr>
          <w:rFonts w:ascii="仿宋_GB2312" w:eastAsia="仿宋_GB2312" w:hint="eastAsia"/>
          <w:sz w:val="24"/>
        </w:rPr>
        <w:t xml:space="preserve"> 中国珠宝玉石首饰行业协会团体标准工作程序</w:t>
      </w:r>
    </w:p>
    <w:sectPr w:rsidR="00AE2E90" w:rsidRPr="005A293C" w:rsidSect="00952FB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91" w:rsidRDefault="00822991" w:rsidP="00952FB6">
      <w:r>
        <w:separator/>
      </w:r>
    </w:p>
  </w:endnote>
  <w:endnote w:type="continuationSeparator" w:id="1">
    <w:p w:rsidR="00822991" w:rsidRDefault="00822991" w:rsidP="0095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240"/>
      <w:docPartObj>
        <w:docPartGallery w:val="Page Numbers (Bottom of Page)"/>
        <w:docPartUnique/>
      </w:docPartObj>
    </w:sdtPr>
    <w:sdtContent>
      <w:p w:rsidR="00952FB6" w:rsidRDefault="00C47D45">
        <w:pPr>
          <w:pStyle w:val="a8"/>
          <w:jc w:val="center"/>
        </w:pPr>
        <w:fldSimple w:instr=" PAGE   \* MERGEFORMAT ">
          <w:r w:rsidR="008B5EA3" w:rsidRPr="008B5EA3">
            <w:rPr>
              <w:noProof/>
              <w:lang w:val="zh-CN"/>
            </w:rPr>
            <w:t>1</w:t>
          </w:r>
        </w:fldSimple>
      </w:p>
    </w:sdtContent>
  </w:sdt>
  <w:p w:rsidR="00952FB6" w:rsidRDefault="00952F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91" w:rsidRDefault="00822991" w:rsidP="00952FB6">
      <w:r>
        <w:separator/>
      </w:r>
    </w:p>
  </w:footnote>
  <w:footnote w:type="continuationSeparator" w:id="1">
    <w:p w:rsidR="00822991" w:rsidRDefault="00822991" w:rsidP="0095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E5"/>
    <w:multiLevelType w:val="hybridMultilevel"/>
    <w:tmpl w:val="F06AA722"/>
    <w:lvl w:ilvl="0" w:tplc="D36667FE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9F6531"/>
    <w:multiLevelType w:val="hybridMultilevel"/>
    <w:tmpl w:val="14F2E594"/>
    <w:lvl w:ilvl="0" w:tplc="41DAC77A">
      <w:start w:val="3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5F11BA"/>
    <w:multiLevelType w:val="hybridMultilevel"/>
    <w:tmpl w:val="1EA630F6"/>
    <w:lvl w:ilvl="0" w:tplc="E48A18F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1E6E62"/>
    <w:multiLevelType w:val="hybridMultilevel"/>
    <w:tmpl w:val="73CCD3D8"/>
    <w:lvl w:ilvl="0" w:tplc="DC74EBF4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2C2"/>
    <w:rsid w:val="0002577F"/>
    <w:rsid w:val="00050B26"/>
    <w:rsid w:val="000776EA"/>
    <w:rsid w:val="00092D28"/>
    <w:rsid w:val="0009319D"/>
    <w:rsid w:val="000B0191"/>
    <w:rsid w:val="000F4CB4"/>
    <w:rsid w:val="00171B95"/>
    <w:rsid w:val="00177883"/>
    <w:rsid w:val="001A5811"/>
    <w:rsid w:val="001B05FB"/>
    <w:rsid w:val="00216661"/>
    <w:rsid w:val="00230A3B"/>
    <w:rsid w:val="0023799B"/>
    <w:rsid w:val="002E348C"/>
    <w:rsid w:val="003161B1"/>
    <w:rsid w:val="0034716A"/>
    <w:rsid w:val="0035765E"/>
    <w:rsid w:val="003B7187"/>
    <w:rsid w:val="003F7CF6"/>
    <w:rsid w:val="00434836"/>
    <w:rsid w:val="00464895"/>
    <w:rsid w:val="00493098"/>
    <w:rsid w:val="004D3D53"/>
    <w:rsid w:val="004E7FF7"/>
    <w:rsid w:val="004F07D1"/>
    <w:rsid w:val="0051775F"/>
    <w:rsid w:val="005472C2"/>
    <w:rsid w:val="005A293C"/>
    <w:rsid w:val="005A42D1"/>
    <w:rsid w:val="0063796C"/>
    <w:rsid w:val="0066058E"/>
    <w:rsid w:val="006C57C9"/>
    <w:rsid w:val="00751FCD"/>
    <w:rsid w:val="007572AC"/>
    <w:rsid w:val="00770CAF"/>
    <w:rsid w:val="00770FBA"/>
    <w:rsid w:val="00777A34"/>
    <w:rsid w:val="00791CD2"/>
    <w:rsid w:val="007E6FA8"/>
    <w:rsid w:val="00800241"/>
    <w:rsid w:val="008018FC"/>
    <w:rsid w:val="00822991"/>
    <w:rsid w:val="00871683"/>
    <w:rsid w:val="008839DA"/>
    <w:rsid w:val="008B5EA3"/>
    <w:rsid w:val="008C6473"/>
    <w:rsid w:val="008D4DF3"/>
    <w:rsid w:val="00902A1A"/>
    <w:rsid w:val="00913BD3"/>
    <w:rsid w:val="009361F2"/>
    <w:rsid w:val="00952FB6"/>
    <w:rsid w:val="00964A9E"/>
    <w:rsid w:val="00986183"/>
    <w:rsid w:val="009A556B"/>
    <w:rsid w:val="009C3C25"/>
    <w:rsid w:val="009F7554"/>
    <w:rsid w:val="00A50C1A"/>
    <w:rsid w:val="00AE2E90"/>
    <w:rsid w:val="00B4103C"/>
    <w:rsid w:val="00B621C6"/>
    <w:rsid w:val="00BB60AB"/>
    <w:rsid w:val="00C47D45"/>
    <w:rsid w:val="00C54FAD"/>
    <w:rsid w:val="00C77E6F"/>
    <w:rsid w:val="00C91D2E"/>
    <w:rsid w:val="00C94A1D"/>
    <w:rsid w:val="00CC2952"/>
    <w:rsid w:val="00CF746C"/>
    <w:rsid w:val="00D44CE1"/>
    <w:rsid w:val="00D607A1"/>
    <w:rsid w:val="00D60DAA"/>
    <w:rsid w:val="00D72EE6"/>
    <w:rsid w:val="00D90A98"/>
    <w:rsid w:val="00DB2532"/>
    <w:rsid w:val="00DB3498"/>
    <w:rsid w:val="00DE332A"/>
    <w:rsid w:val="00E34720"/>
    <w:rsid w:val="00E364A3"/>
    <w:rsid w:val="00EB6087"/>
    <w:rsid w:val="00ED3757"/>
    <w:rsid w:val="00EE5F59"/>
    <w:rsid w:val="00EF4F72"/>
    <w:rsid w:val="00F07185"/>
    <w:rsid w:val="00F14A56"/>
    <w:rsid w:val="00F26004"/>
    <w:rsid w:val="00F544A9"/>
    <w:rsid w:val="00F7462F"/>
    <w:rsid w:val="00FE3FA7"/>
    <w:rsid w:val="00FE535E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3" type="connector" idref="#_x0000_s1108"/>
        <o:r id="V:Rule44" type="connector" idref="#_x0000_s1102"/>
        <o:r id="V:Rule45" type="connector" idref="#_x0000_s1106"/>
        <o:r id="V:Rule46" type="connector" idref="#_x0000_s1107"/>
        <o:r id="V:Rule47" type="connector" idref="#_x0000_s1118"/>
        <o:r id="V:Rule48" type="connector" idref="#_x0000_s1122"/>
        <o:r id="V:Rule50" type="connector" idref="#_x0000_s1104"/>
        <o:r id="V:Rule51" type="connector" idref="#_x0000_s1126"/>
        <o:r id="V:Rule52" type="connector" idref="#_x0000_s1097"/>
        <o:r id="V:Rule53" type="connector" idref="#_x0000_s1114"/>
        <o:r id="V:Rule54" type="connector" idref="#_x0000_s1128"/>
        <o:r id="V:Rule55" type="connector" idref="#_x0000_s1112"/>
        <o:r id="V:Rule56" type="connector" idref="#_x0000_s1123"/>
        <o:r id="V:Rule57" type="connector" idref="#_x0000_s1110"/>
        <o:r id="V:Rule58" type="connector" idref="#_x0000_s1117"/>
        <o:r id="V:Rule59" type="connector" idref="#_x0000_s1100"/>
        <o:r id="V:Rule61" type="connector" idref="#_x0000_s1109"/>
        <o:r id="V:Rule63" type="connector" idref="#_x0000_s1125"/>
        <o:r id="V:Rule64" type="connector" idref="#_x0000_s1096"/>
        <o:r id="V:Rule65" type="connector" idref="#_x0000_s1127"/>
        <o:r id="V:Rule66" type="connector" idref="#_x0000_s1113"/>
        <o:r id="V:Rule67" type="connector" idref="#_x0000_s1116"/>
        <o:r id="V:Rule68" type="connector" idref="#_x0000_s1121"/>
        <o:r id="V:Rule69" type="connector" idref="#_x0000_s1124"/>
        <o:r id="V:Rule72" type="connector" idref="#_x0000_s1111"/>
        <o:r id="V:Rule73" type="connector" idref="#_x0000_s1098"/>
        <o:r id="V:Rule74" type="connector" idref="#_x0000_s1099"/>
        <o:r id="V:Rule75" type="connector" idref="#_x0000_s1119"/>
        <o:r id="V:Rule77" type="connector" idref="#_x0000_s1105"/>
        <o:r id="V:Rule78" type="connector" idref="#_x0000_s1103"/>
        <o:r id="V:Rule79" type="connector" idref="#_x0000_s1115"/>
        <o:r id="V:Rule80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2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72C2"/>
    <w:pPr>
      <w:ind w:left="1618" w:hangingChars="578" w:hanging="1618"/>
    </w:pPr>
  </w:style>
  <w:style w:type="character" w:customStyle="1" w:styleId="2Char">
    <w:name w:val="正文文本缩进 2 Char"/>
    <w:basedOn w:val="a0"/>
    <w:link w:val="2"/>
    <w:rsid w:val="005472C2"/>
    <w:rPr>
      <w:rFonts w:ascii="News Gothic MT" w:eastAsia="楷体_GB2312" w:hAnsi="News Gothic MT" w:cs="Times New Roman"/>
      <w:sz w:val="28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3161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61B1"/>
    <w:rPr>
      <w:rFonts w:ascii="News Gothic MT" w:eastAsia="楷体_GB2312" w:hAnsi="News Gothic MT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44A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6F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6FA8"/>
    <w:rPr>
      <w:rFonts w:ascii="News Gothic MT" w:eastAsia="楷体_GB2312" w:hAnsi="News Gothic MT" w:cs="Times New Roman"/>
      <w:sz w:val="18"/>
      <w:szCs w:val="18"/>
    </w:rPr>
  </w:style>
  <w:style w:type="table" w:styleId="a6">
    <w:name w:val="Table Grid"/>
    <w:basedOn w:val="a1"/>
    <w:uiPriority w:val="59"/>
    <w:rsid w:val="00D60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5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52FB6"/>
    <w:rPr>
      <w:rFonts w:ascii="News Gothic MT" w:eastAsia="楷体_GB2312" w:hAnsi="News Gothic MT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5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52FB6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F61-79BD-47A2-8E5A-FB14EC9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微软用户</cp:lastModifiedBy>
  <cp:revision>2</cp:revision>
  <cp:lastPrinted>2016-08-05T05:16:00Z</cp:lastPrinted>
  <dcterms:created xsi:type="dcterms:W3CDTF">2016-09-22T05:45:00Z</dcterms:created>
  <dcterms:modified xsi:type="dcterms:W3CDTF">2016-09-22T05:45:00Z</dcterms:modified>
</cp:coreProperties>
</file>