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珠宝玉石鉴定职业技能等级证书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考核站点申请表</w:t>
      </w:r>
    </w:p>
    <w:tbl>
      <w:tblPr>
        <w:tblStyle w:val="2"/>
        <w:tblW w:w="9056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92"/>
        <w:gridCol w:w="1419"/>
        <w:gridCol w:w="260"/>
        <w:gridCol w:w="816"/>
        <w:gridCol w:w="624"/>
        <w:gridCol w:w="1276"/>
        <w:gridCol w:w="483"/>
        <w:gridCol w:w="601"/>
        <w:gridCol w:w="452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院校类型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本科/高职/中职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3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站点负责人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both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站点联系人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人员配置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考务工作人员</w:t>
            </w:r>
          </w:p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5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技术服务人员</w:t>
            </w:r>
          </w:p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5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74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场地情况</w:t>
            </w:r>
          </w:p>
        </w:tc>
        <w:tc>
          <w:tcPr>
            <w:tcW w:w="8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考务办公室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面积：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)；办公桌椅：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（套）；计算机：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（台）；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打印机：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（台）；保险柜/保密设备：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（个）；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档案柜：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（个）；试卷装订设备（含打孔机、针线）：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（台）；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答卷封装封条及胶水：按场次配备  □是   □否</w:t>
            </w:r>
          </w:p>
          <w:p>
            <w:pPr>
              <w:pStyle w:val="4"/>
              <w:spacing w:line="460" w:lineRule="exact"/>
              <w:jc w:val="left"/>
              <w:rPr>
                <w:rFonts w:hint="default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剪刀或刀具：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（把）；纸笔配备：□是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考试场地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珠宝玉石鉴定实训室数量：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（个）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实训室1可容纳考试人数：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（人）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实训室2可容纳考试人数：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（人）</w:t>
            </w:r>
          </w:p>
          <w:p>
            <w:pPr>
              <w:pStyle w:val="4"/>
              <w:spacing w:line="460" w:lineRule="exact"/>
              <w:jc w:val="left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鉴定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设备名称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显微镜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放大镜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镊子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折射仪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偏光镜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分光镜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二色镜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紫外荧光灯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查尔斯滤色镜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电子天平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计算器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光纤灯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手电筒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宝石清洁用品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0"/>
                <w:sz w:val="28"/>
                <w:szCs w:val="28"/>
                <w:lang w:val="en-US" w:eastAsia="zh-CN" w:bidi="ar-SA"/>
              </w:rPr>
              <w:t>钻石比色灯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钻石比色石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荧光比色石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视频监控设备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手机信号屏蔽器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钟表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单位内或周边用餐及交通情况</w:t>
            </w:r>
          </w:p>
        </w:tc>
        <w:tc>
          <w:tcPr>
            <w:tcW w:w="73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73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负责人签字：             单位盖章：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pStyle w:val="4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中宝评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审核意见</w:t>
            </w:r>
          </w:p>
        </w:tc>
        <w:tc>
          <w:tcPr>
            <w:tcW w:w="73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ind w:firstLine="280" w:firstLineChars="1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单位盖章：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备注：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站点负责人，即考核站点管理办法中所述“管理工作团队负责人”。</w:t>
      </w:r>
    </w:p>
    <w:p>
      <w:pPr>
        <w:rPr>
          <w:sz w:val="28"/>
          <w:szCs w:val="36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站点联系人，即与中宝评联络对接考试考务工作的人员。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04E4A"/>
    <w:multiLevelType w:val="singleLevel"/>
    <w:tmpl w:val="9C104E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E718E"/>
    <w:rsid w:val="180440D1"/>
    <w:rsid w:val="3D0260C3"/>
    <w:rsid w:val="548670CB"/>
    <w:rsid w:val="67B03E39"/>
    <w:rsid w:val="687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2020-09-13T08:38:55Z</dcterms:created>
  <dc:creator>ZBX1</dc:creator>
  <cp:lastModifiedBy>淑赛</cp:lastModifiedBy>
  <dcterms:modified xsi:type="dcterms:W3CDTF">2020-09-13T09:05:42Z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